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3314E3">
      <w:r>
        <w:rPr>
          <w:noProof/>
          <w:lang w:eastAsia="ru-RU"/>
        </w:rPr>
        <w:drawing>
          <wp:inline distT="0" distB="0" distL="0" distR="0">
            <wp:extent cx="5940425" cy="8176260"/>
            <wp:effectExtent l="19050" t="0" r="3175" b="0"/>
            <wp:docPr id="3" name="Рисунок 2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BB5" w:rsidRDefault="00747BB5"/>
    <w:p w:rsidR="00747BB5" w:rsidRDefault="00747BB5"/>
    <w:p w:rsidR="00747BB5" w:rsidRDefault="00747BB5" w:rsidP="00747BB5">
      <w:pPr>
        <w:pStyle w:val="CM2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747BB5" w:rsidRPr="00D60704" w:rsidRDefault="00747BB5" w:rsidP="00747BB5">
      <w:pPr>
        <w:pStyle w:val="CM2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b/>
          <w:bCs/>
          <w:color w:val="000000"/>
        </w:rPr>
        <w:lastRenderedPageBreak/>
        <w:t xml:space="preserve">  Родительского комитета </w:t>
      </w:r>
    </w:p>
    <w:p w:rsidR="00747BB5" w:rsidRPr="00747BB5" w:rsidRDefault="00747BB5" w:rsidP="00747BB5">
      <w:pPr>
        <w:pStyle w:val="CM5"/>
        <w:ind w:right="77" w:firstLine="265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3.1. Содействует обеспечению оптимальных условий для организации </w:t>
      </w:r>
    </w:p>
    <w:p w:rsidR="00747BB5" w:rsidRPr="00D60704" w:rsidRDefault="00747BB5" w:rsidP="00747BB5">
      <w:pPr>
        <w:pStyle w:val="CM5"/>
        <w:ind w:right="77" w:firstLine="265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образовательного процесса. </w:t>
      </w:r>
    </w:p>
    <w:p w:rsidR="00747BB5" w:rsidRPr="00D60704" w:rsidRDefault="00747BB5" w:rsidP="00747BB5">
      <w:pPr>
        <w:pStyle w:val="CM5"/>
        <w:ind w:right="77" w:firstLine="265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3.2. Проводит разъяснительную и консультативную работу среди родителей (законных представителей) обучающихся об их правах и обязанностях.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3.3. Оказывать содействие в проведении общешкольных мероприятий. </w:t>
      </w:r>
    </w:p>
    <w:p w:rsidR="00747BB5" w:rsidRPr="00D60704" w:rsidRDefault="00747BB5" w:rsidP="00747BB5">
      <w:pPr>
        <w:pStyle w:val="CM5"/>
        <w:ind w:right="77" w:firstLine="265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3.4. Участвует в подготовке учреждения дополнительного образования детей к новому учебному году.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3.5. Оказывать помощь администрации учреждении дополнительного образования в организации и проведении общешкольных родительских собраний.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3.6. Рассматривает обращения в свой адрес, а так же обращения по вопросам, отнесенным настоящим положением к компетенции Комитета, по поручению руководителя учреждения дополнительного образования.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3.7. Обсуждает локальные акты учреждения дополнительного образования по вопросам, входящим в компетенцию Комитета.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3.8. Принимает участие в организации безопасных условий осуществления образовательного процесса, соблюдения санитарно-гигиенических правил и норм.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3.9. Взаимодействует с общественными организациями по вопросу пропаганды школьных традиций, уклада жизни учреждения дополнительного образования.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3.10. Взаимодействует с педагогическим коллективом учреждения дополнительного образования по вопросам профилактики </w:t>
      </w:r>
      <w:proofErr w:type="gramStart"/>
      <w:r w:rsidRPr="00D60704">
        <w:rPr>
          <w:rFonts w:ascii="Times New Roman" w:hAnsi="Times New Roman" w:cs="Times New Roman"/>
          <w:color w:val="000000"/>
        </w:rPr>
        <w:t>право нарушений</w:t>
      </w:r>
      <w:proofErr w:type="gramEnd"/>
      <w:r w:rsidRPr="00D60704">
        <w:rPr>
          <w:rFonts w:ascii="Times New Roman" w:hAnsi="Times New Roman" w:cs="Times New Roman"/>
          <w:color w:val="000000"/>
        </w:rPr>
        <w:t xml:space="preserve">, безнадзорности и беспризорности среди несовершеннолетних обучающихся.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3.11. Взаимодействует с другими органами самоуправления учреждения дополнительного образования по вопросам проведения общешкольных мероприятий и другим вопросам, относящимся к компетенции Комитета.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b/>
          <w:bCs/>
          <w:color w:val="000000"/>
        </w:rPr>
        <w:t xml:space="preserve">4. Права Родительского комитета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В соответствии с компетенцией, установленной настоящим Положением, Комитет имеет право: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4.1. Вносить предложения администрации, органам самоуправления учреждения дополнительного образования и получать информацию о результатах их рассмотрения.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4.2. Обращаться за разъяснениями в учреждения и </w:t>
      </w:r>
      <w:proofErr w:type="spellStart"/>
      <w:proofErr w:type="gramStart"/>
      <w:r w:rsidRPr="00D60704">
        <w:rPr>
          <w:rFonts w:ascii="Times New Roman" w:hAnsi="Times New Roman" w:cs="Times New Roman"/>
          <w:color w:val="000000"/>
        </w:rPr>
        <w:t>op</w:t>
      </w:r>
      <w:proofErr w:type="gramEnd"/>
      <w:r w:rsidRPr="00D60704">
        <w:rPr>
          <w:rFonts w:ascii="Times New Roman" w:hAnsi="Times New Roman" w:cs="Times New Roman"/>
          <w:color w:val="000000"/>
        </w:rPr>
        <w:t>ганизации</w:t>
      </w:r>
      <w:proofErr w:type="spellEnd"/>
      <w:r w:rsidRPr="00D60704">
        <w:rPr>
          <w:rFonts w:ascii="Times New Roman" w:hAnsi="Times New Roman" w:cs="Times New Roman"/>
          <w:color w:val="000000"/>
        </w:rPr>
        <w:t xml:space="preserve">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4.3. Заслушивать и получать информацию от администрации учреждения дополнительного образования, его органов самоуправления. </w:t>
      </w:r>
    </w:p>
    <w:p w:rsidR="00747BB5" w:rsidRPr="00D60704" w:rsidRDefault="00747BB5" w:rsidP="00747BB5">
      <w:pPr>
        <w:pStyle w:val="CM3"/>
        <w:ind w:left="302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>4.4. Принимать участие в обсуждении локальных актов учреждения дополнительного образования.</w:t>
      </w:r>
    </w:p>
    <w:p w:rsidR="00747BB5" w:rsidRPr="00D60704" w:rsidRDefault="00747BB5" w:rsidP="00747BB5">
      <w:pPr>
        <w:pStyle w:val="CM3"/>
        <w:ind w:left="302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4.5. Давать разъяснения и принимать меры по рассматриваемым обращениям.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4.6. Выносить общественное порицание родителям, уклоняющимся от воспитания детей в семье.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4.7. Поощрять родителей (законных представителей) обучающихся за активную работу в Комитете, оказание помощи в проведении </w:t>
      </w:r>
      <w:proofErr w:type="spellStart"/>
      <w:r w:rsidRPr="00D60704">
        <w:rPr>
          <w:rFonts w:ascii="Times New Roman" w:hAnsi="Times New Roman" w:cs="Times New Roman"/>
          <w:color w:val="000000"/>
        </w:rPr>
        <w:t>общешкольны</w:t>
      </w:r>
      <w:proofErr w:type="gramStart"/>
      <w:r w:rsidRPr="00D60704">
        <w:rPr>
          <w:rFonts w:ascii="Times New Roman" w:hAnsi="Times New Roman" w:cs="Times New Roman"/>
          <w:color w:val="000000"/>
        </w:rPr>
        <w:t>x</w:t>
      </w:r>
      <w:proofErr w:type="spellEnd"/>
      <w:proofErr w:type="gramEnd"/>
      <w:r w:rsidRPr="00D60704">
        <w:rPr>
          <w:rFonts w:ascii="Times New Roman" w:hAnsi="Times New Roman" w:cs="Times New Roman"/>
          <w:color w:val="000000"/>
        </w:rPr>
        <w:t xml:space="preserve"> мероприятий и т.д.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4.8. Организовывать или временные комиссии под руководством членов Комитета для </w:t>
      </w:r>
      <w:r w:rsidRPr="00D60704">
        <w:rPr>
          <w:rFonts w:ascii="Times New Roman" w:hAnsi="Times New Roman" w:cs="Times New Roman"/>
          <w:color w:val="000000"/>
        </w:rPr>
        <w:lastRenderedPageBreak/>
        <w:t xml:space="preserve">исполнения своих функций.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4.9. Разрабатывать и принимать локальные акты (о постоянных и временных комиссиях Комитета).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4.10. Председатель Комитета может присутствовать (с последующим информированием Комитета) на отдельных заседаниях педагогического совета других органов самоуправления по вопросам, относящимся к компетенции Комитета.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b/>
          <w:bCs/>
          <w:color w:val="000000"/>
        </w:rPr>
        <w:t xml:space="preserve">5. Ответственность Родительского комитета </w:t>
      </w:r>
    </w:p>
    <w:p w:rsidR="00747BB5" w:rsidRPr="00D60704" w:rsidRDefault="00747BB5" w:rsidP="00747BB5">
      <w:pPr>
        <w:pStyle w:val="CM3"/>
        <w:ind w:left="302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Комитет отвечает </w:t>
      </w:r>
      <w:proofErr w:type="gramStart"/>
      <w:r w:rsidRPr="00D60704">
        <w:rPr>
          <w:rFonts w:ascii="Times New Roman" w:hAnsi="Times New Roman" w:cs="Times New Roman"/>
          <w:color w:val="000000"/>
        </w:rPr>
        <w:t>за</w:t>
      </w:r>
      <w:proofErr w:type="gramEnd"/>
      <w:r w:rsidRPr="00D60704">
        <w:rPr>
          <w:rFonts w:ascii="Times New Roman" w:hAnsi="Times New Roman" w:cs="Times New Roman"/>
          <w:color w:val="000000"/>
        </w:rPr>
        <w:t xml:space="preserve">: </w:t>
      </w:r>
    </w:p>
    <w:p w:rsidR="00747BB5" w:rsidRPr="00D60704" w:rsidRDefault="00747BB5" w:rsidP="00747BB5">
      <w:pPr>
        <w:pStyle w:val="CM3"/>
        <w:ind w:left="302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5.1. Выполнение плана работы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5.2. Выполнение решений, рекомендаций Комитета.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proofErr w:type="gramStart"/>
      <w:r w:rsidRPr="00D60704">
        <w:rPr>
          <w:rFonts w:ascii="Times New Roman" w:hAnsi="Times New Roman" w:cs="Times New Roman"/>
          <w:color w:val="000000"/>
        </w:rPr>
        <w:t xml:space="preserve">5.3.Установление взаимопонимания между руководством учреждения дополнительного образования и родителями (законными представителями) обучающихся в вопросах семейного и общественного воспитания. </w:t>
      </w:r>
      <w:proofErr w:type="gramEnd"/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5.4. Качественное принятие решений в соответствии с действующим законодательством.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5.5. Бездействие отдельных членов Комитета или всего Комитета.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5.6. Члены Комитета, не принимающие участия в его работе, по представлению председателя Комитета могут быть отозваны избирателями.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b/>
          <w:bCs/>
          <w:color w:val="000000"/>
        </w:rPr>
        <w:t xml:space="preserve">6. Организация работы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6.1. В состав Комитета входят представители родителей (законных представителей) обучающихся, по одному от каждого отделения. Представители в Комитет избираются ежегодно на родительских собраниях в начале учебного года.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6.2. Численный состав Комитета учреждение дополнительного образования определяет самостоятельно.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6.3. Из своего состава Комитет избирает председателя (в зависимости от численного состава могут избираться заместители председателя, секретарь).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6.4. Комитет работает </w:t>
      </w:r>
      <w:proofErr w:type="gramStart"/>
      <w:r w:rsidRPr="00D60704">
        <w:rPr>
          <w:rFonts w:ascii="Times New Roman" w:hAnsi="Times New Roman" w:cs="Times New Roman"/>
          <w:color w:val="000000"/>
        </w:rPr>
        <w:t>по</w:t>
      </w:r>
      <w:proofErr w:type="gramEnd"/>
      <w:r w:rsidRPr="00D60704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D60704">
        <w:rPr>
          <w:rFonts w:ascii="Times New Roman" w:hAnsi="Times New Roman" w:cs="Times New Roman"/>
          <w:color w:val="000000"/>
        </w:rPr>
        <w:t>разработанным</w:t>
      </w:r>
      <w:proofErr w:type="gramEnd"/>
      <w:r w:rsidRPr="00D60704">
        <w:rPr>
          <w:rFonts w:ascii="Times New Roman" w:hAnsi="Times New Roman" w:cs="Times New Roman"/>
          <w:color w:val="000000"/>
        </w:rPr>
        <w:t xml:space="preserve"> и принятым им регламенту работы и плану, которые согласуются с руководителем учреждения дополнительного образования.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6.5. О своей работе Комитет отчитываться перед общешкольным родительским собранием не реже двух раз в год.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>6.6. Комитет правомочен выносить решения при наличии на заседании не менее половины своего состава. Решения принимаются простым большинством голосов.</w:t>
      </w:r>
      <w:r w:rsidRPr="00D60704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6.7. Переписка Комитета по вопросам, относящимся к его компетенции, ведется от имени учреждения дополнительного образования, документы подписывают руководитель учреждения дополнительного образования председатель Комитета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b/>
          <w:bCs/>
          <w:color w:val="000000"/>
        </w:rPr>
        <w:t xml:space="preserve">7. Делопроизводство </w:t>
      </w:r>
    </w:p>
    <w:p w:rsidR="00747BB5" w:rsidRPr="00D60704" w:rsidRDefault="00747BB5" w:rsidP="00747BB5">
      <w:pPr>
        <w:pStyle w:val="Default"/>
        <w:spacing w:line="351" w:lineRule="atLeast"/>
        <w:ind w:right="507" w:firstLine="287"/>
        <w:rPr>
          <w:rFonts w:ascii="Times New Roman" w:hAnsi="Times New Roman" w:cs="Times New Roman"/>
        </w:rPr>
      </w:pPr>
      <w:r w:rsidRPr="00D60704">
        <w:rPr>
          <w:rFonts w:ascii="Times New Roman" w:hAnsi="Times New Roman" w:cs="Times New Roman"/>
        </w:rPr>
        <w:t xml:space="preserve">7.1. Комитет ведет протоколы своих заседаний и общешкольных родительских собраний в соответствии с Инструкцией о ведении делопроизводства в учреждения дополнительного образования. </w:t>
      </w:r>
    </w:p>
    <w:p w:rsidR="00747BB5" w:rsidRPr="00D60704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7.2. Протоколы хранятся в канцелярии учреждения дополнительного образования. </w:t>
      </w:r>
    </w:p>
    <w:p w:rsidR="00747BB5" w:rsidRDefault="00747BB5" w:rsidP="00747BB5">
      <w:pPr>
        <w:pStyle w:val="CM2"/>
        <w:ind w:firstLine="287"/>
        <w:jc w:val="both"/>
        <w:rPr>
          <w:rFonts w:ascii="Times New Roman" w:hAnsi="Times New Roman" w:cs="Times New Roman"/>
          <w:color w:val="000000"/>
        </w:rPr>
      </w:pPr>
      <w:r w:rsidRPr="00D60704">
        <w:rPr>
          <w:rFonts w:ascii="Times New Roman" w:hAnsi="Times New Roman" w:cs="Times New Roman"/>
          <w:color w:val="000000"/>
        </w:rPr>
        <w:t xml:space="preserve">7.3. Ответственность за делопроизводство в Комитете возлагается на председателя </w:t>
      </w:r>
      <w:r w:rsidRPr="00D60704">
        <w:rPr>
          <w:rFonts w:ascii="Times New Roman" w:hAnsi="Times New Roman" w:cs="Times New Roman"/>
          <w:color w:val="000000"/>
        </w:rPr>
        <w:lastRenderedPageBreak/>
        <w:t xml:space="preserve">Комитета или секретаря. </w:t>
      </w:r>
    </w:p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>
      <w:r>
        <w:rPr>
          <w:noProof/>
          <w:lang w:eastAsia="ru-RU"/>
        </w:rPr>
        <w:lastRenderedPageBreak/>
        <w:drawing>
          <wp:inline distT="0" distB="0" distL="0" distR="0">
            <wp:extent cx="5940425" cy="8176260"/>
            <wp:effectExtent l="19050" t="0" r="3175" b="0"/>
            <wp:docPr id="2" name="Рисунок 1" descr="3 лис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листа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p w:rsidR="00747BB5" w:rsidRDefault="00747BB5"/>
    <w:sectPr w:rsidR="00747BB5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7BB5"/>
    <w:rsid w:val="000B45DD"/>
    <w:rsid w:val="003314E3"/>
    <w:rsid w:val="00747BB5"/>
    <w:rsid w:val="00916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BB5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747BB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CM2">
    <w:name w:val="CM2"/>
    <w:basedOn w:val="Default"/>
    <w:next w:val="Default"/>
    <w:uiPriority w:val="99"/>
    <w:rsid w:val="00747BB5"/>
    <w:pPr>
      <w:spacing w:line="348" w:lineRule="atLeast"/>
    </w:pPr>
    <w:rPr>
      <w:color w:val="auto"/>
    </w:rPr>
  </w:style>
  <w:style w:type="paragraph" w:customStyle="1" w:styleId="CM3">
    <w:name w:val="CM3"/>
    <w:basedOn w:val="Default"/>
    <w:next w:val="Default"/>
    <w:uiPriority w:val="99"/>
    <w:rsid w:val="00747BB5"/>
    <w:pPr>
      <w:spacing w:line="351" w:lineRule="atLeast"/>
    </w:pPr>
    <w:rPr>
      <w:color w:val="auto"/>
    </w:rPr>
  </w:style>
  <w:style w:type="paragraph" w:customStyle="1" w:styleId="CM5">
    <w:name w:val="CM5"/>
    <w:basedOn w:val="Default"/>
    <w:next w:val="Default"/>
    <w:uiPriority w:val="99"/>
    <w:rsid w:val="00747BB5"/>
    <w:pPr>
      <w:spacing w:line="351" w:lineRule="atLeast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751</Words>
  <Characters>4287</Characters>
  <Application>Microsoft Office Word</Application>
  <DocSecurity>0</DocSecurity>
  <Lines>35</Lines>
  <Paragraphs>10</Paragraphs>
  <ScaleCrop>false</ScaleCrop>
  <Company/>
  <LinksUpToDate>false</LinksUpToDate>
  <CharactersWithSpaces>5028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2019-11-19T10:55:00Z</dcterms:created>
  <dcterms:modified xsi:type="dcterms:W3CDTF">2019-11-19T11:08:00Z</dcterms:modified>
</cp:coreProperties>
</file>